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rFonts w:ascii="Roboto" w:cs="Roboto" w:eastAsia="Roboto" w:hAnsi="Roboto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08.0" w:type="dxa"/>
        <w:tblLayout w:type="fixed"/>
        <w:tblLook w:val="0600"/>
      </w:tblPr>
      <w:tblGrid>
        <w:gridCol w:w="330"/>
        <w:gridCol w:w="2055"/>
        <w:gridCol w:w="284"/>
        <w:gridCol w:w="2445"/>
        <w:gridCol w:w="1201"/>
        <w:gridCol w:w="720"/>
        <w:gridCol w:w="2205"/>
        <w:gridCol w:w="1305"/>
        <w:gridCol w:w="360"/>
        <w:tblGridChange w:id="0">
          <w:tblGrid>
            <w:gridCol w:w="330"/>
            <w:gridCol w:w="2055"/>
            <w:gridCol w:w="284"/>
            <w:gridCol w:w="2445"/>
            <w:gridCol w:w="1201"/>
            <w:gridCol w:w="720"/>
            <w:gridCol w:w="2205"/>
            <w:gridCol w:w="1305"/>
            <w:gridCol w:w="3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Rule="auto"/>
              <w:ind w:left="540" w:right="-1065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FACTURA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Rule="auto"/>
              <w:ind w:left="0" w:right="-153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restart"/>
            <w:shd w:fill="cfe2f3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285875" cy="12827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cfe2f3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FACTURA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cfe2f3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cfe2f3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cfe2f3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&lt;Términos de pago (vencimiento al recibir, vencimiento en X días)&gt;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COBRAR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UBICACIÓN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&lt;Nombre de su empresa&gt;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de contacto&gt;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&lt;123 Dirección de calle&gt;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de la empresa cliente&gt;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&lt;Dirección&gt;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&lt;Ciudad, Estado, Código Postal/Zip&gt;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&lt;Dirección&gt;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&lt;Teléfono&gt;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&lt;Número de teléfono&gt;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&lt;Teléfono, correo electrónico&gt;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&lt;sitio web&gt;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&lt;Correo electrónico&gt;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99999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  <w:right w:color="999999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Rule="auto"/>
              <w:ind w:left="0" w:right="-141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PARCIAL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D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Observaciones / Instrucciones de pago: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MENOS DESCUENTO</w:t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TASA DE IMPUESTO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IMPUESTOS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Saldo adeudado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Firma de la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Firma del cliente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