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before="46" w:line="457" w:lineRule="auto"/>
        <w:ind w:left="192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vertAlign w:val="baseline"/>
          <w:rtl w:val="0"/>
        </w:rPr>
        <w:t xml:space="preserve">&lt;Nom de l'entreprise&gt;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656565"/>
          <w:sz w:val="42"/>
          <w:szCs w:val="42"/>
          <w:rtl w:val="0"/>
        </w:rPr>
        <w:t xml:space="preserve">QUITTANCE DE LOYER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5340350</wp:posOffset>
            </wp:positionH>
            <wp:positionV relativeFrom="paragraph">
              <wp:posOffset>212725</wp:posOffset>
            </wp:positionV>
            <wp:extent cx="1542960" cy="154296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960" cy="154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1"/>
        <w:spacing w:line="225" w:lineRule="auto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&lt;Numéro de téléphone&gt;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686"/>
        </w:tabs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8"/>
          <w:szCs w:val="18"/>
          <w:rtl w:val="0"/>
        </w:rPr>
        <w:t xml:space="preserve">FACTURÉ 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Numéro de reçu 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#INV00001</w:t>
      </w:r>
    </w:p>
    <w:p w:rsidR="00000000" w:rsidDel="00000000" w:rsidP="00000000" w:rsidRDefault="00000000" w:rsidRPr="00000000" w14:paraId="0000000D">
      <w:pPr>
        <w:spacing w:after="0"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45690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3100" y="377235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5690" cy="57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6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443"/>
        </w:tabs>
        <w:spacing w:after="0" w:before="39" w:lineRule="auto"/>
        <w:ind w:left="16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du locataire&gt;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Date de paiement: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&lt;Adresse de la propriété&gt;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&lt;Courriel du locataire&gt;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&lt;Téléphone du locataire&gt;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2.0" w:type="dxa"/>
        <w:jc w:val="left"/>
        <w:tblInd w:w="104.0" w:type="dxa"/>
        <w:tblLayout w:type="fixed"/>
        <w:tblLook w:val="0000"/>
      </w:tblPr>
      <w:tblGrid>
        <w:gridCol w:w="8598"/>
        <w:gridCol w:w="1814"/>
        <w:tblGridChange w:id="0">
          <w:tblGrid>
            <w:gridCol w:w="8598"/>
            <w:gridCol w:w="1814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04"/>
              </w:tabs>
              <w:spacing w:after="0" w:before="48" w:line="240" w:lineRule="auto"/>
              <w:ind w:left="36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320"/>
        </w:tabs>
        <w:spacing w:after="0" w:before="72" w:lineRule="auto"/>
        <w:ind w:right="163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2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871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294"/>
        </w:tabs>
        <w:spacing w:after="0" w:before="64" w:lineRule="auto"/>
        <w:ind w:right="210" w:firstLine="0"/>
        <w:jc w:val="right"/>
        <w:rPr>
          <w:rFonts w:ascii="Arial" w:cs="Arial" w:eastAsia="Arial" w:hAnsi="Arial"/>
          <w:sz w:val="18"/>
          <w:szCs w:val="18"/>
        </w:rPr>
        <w:sectPr>
          <w:pgSz w:h="16834" w:w="11909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31">
      <w:pPr>
        <w:spacing w:after="0" w:before="2" w:lineRule="auto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Merci pour votre entreprise!</w:t>
      </w:r>
    </w:p>
    <w:p w:rsidR="00000000" w:rsidDel="00000000" w:rsidP="00000000" w:rsidRDefault="00000000" w:rsidRPr="00000000" w14:paraId="00000033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520" w:right="3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spacing w:after="0" w:before="64" w:lineRule="auto"/>
        <w:ind w:left="115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36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52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600"/>
        </w:tabs>
        <w:spacing w:after="0" w:before="64" w:lineRule="auto"/>
        <w:ind w:left="1440" w:right="10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0,00 %</w:t>
      </w:r>
    </w:p>
    <w:p w:rsidR="00000000" w:rsidDel="00000000" w:rsidP="00000000" w:rsidRDefault="00000000" w:rsidRPr="00000000" w14:paraId="00000039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61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600"/>
        </w:tabs>
        <w:spacing w:after="0" w:before="65" w:lineRule="auto"/>
        <w:ind w:left="1350" w:right="45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4" w:w="11909" w:orient="portrait"/>
          <w:pgMar w:bottom="720" w:top="720" w:left="720" w:right="630" w:header="0" w:footer="0"/>
          <w:cols w:equalWidth="0" w:num="2">
            <w:col w:space="1718" w:w="4418.74"/>
            <w:col w:space="0" w:w="4418.7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3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10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487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600" y="3772350"/>
                          <a:ext cx="2174875" cy="5715"/>
                          <a:chOff x="4258600" y="3772350"/>
                          <a:chExt cx="2174800" cy="17200"/>
                        </a:xfrm>
                      </wpg:grpSpPr>
                      <wpg:grpSp>
                        <wpg:cNvGrpSpPr/>
                        <wpg:grpSpPr>
                          <a:xfrm>
                            <a:off x="4258620" y="3777120"/>
                            <a:ext cx="2174760" cy="5760"/>
                            <a:chOff x="0" y="0"/>
                            <a:chExt cx="2174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4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172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174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4875" cy="571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8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32"/>
        </w:tabs>
        <w:spacing w:after="0" w:before="69" w:lineRule="auto"/>
        <w:ind w:right="51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871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5379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69100" y="377235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53795" cy="571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4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77" w:lineRule="auto"/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45690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3100" y="377235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5690" cy="571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6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9" w:lineRule="auto"/>
        <w:ind w:left="16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Paiement reçu en : &lt;espèces, chèque avec numéro, carte de crédit...&gt;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