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90.0" w:type="dxa"/>
        <w:jc w:val="left"/>
        <w:tblInd w:w="-108.0" w:type="dxa"/>
        <w:tblLayout w:type="fixed"/>
        <w:tblLook w:val="0600"/>
      </w:tblPr>
      <w:tblGrid>
        <w:gridCol w:w="195"/>
        <w:gridCol w:w="2340"/>
        <w:gridCol w:w="135"/>
        <w:gridCol w:w="2445"/>
        <w:gridCol w:w="525"/>
        <w:gridCol w:w="1050"/>
        <w:gridCol w:w="2175"/>
        <w:gridCol w:w="1665"/>
        <w:gridCol w:w="360"/>
        <w:tblGridChange w:id="0">
          <w:tblGrid>
            <w:gridCol w:w="195"/>
            <w:gridCol w:w="2340"/>
            <w:gridCol w:w="135"/>
            <w:gridCol w:w="2445"/>
            <w:gridCol w:w="525"/>
            <w:gridCol w:w="1050"/>
            <w:gridCol w:w="2175"/>
            <w:gridCol w:w="1665"/>
            <w:gridCol w:w="360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shd w:fill="1155cc" w:val="clear"/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1155cc" w:val="clear"/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1155cc" w:val="clear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1155cc" w:val="clear"/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Rule="auto"/>
              <w:ind w:left="540" w:right="-1065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0" w:hRule="atLeast"/>
          <w:tblHeader w:val="0"/>
        </w:trPr>
        <w:tc>
          <w:tcPr>
            <w:shd w:fill="1155cc" w:val="clear"/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after="0" w:before="0" w:lineRule="auto"/>
              <w:rPr>
                <w:rFonts w:ascii="Roboto" w:cs="Roboto" w:eastAsia="Roboto" w:hAnsi="Roboto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1155cc" w:val="clear"/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after="0" w:before="0" w:lineRule="auto"/>
              <w:rPr>
                <w:rFonts w:ascii="Roboto" w:cs="Roboto" w:eastAsia="Roboto" w:hAnsi="Roboto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Roboto" w:cs="Roboto" w:eastAsia="Roboto" w:hAnsi="Roboto"/>
                <w:color w:val="ffffff"/>
                <w:sz w:val="36"/>
                <w:szCs w:val="36"/>
                <w:rtl w:val="0"/>
              </w:rPr>
              <w:t xml:space="preserve">ESTIMATION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after="0" w:before="0" w:lineRule="auto"/>
              <w:ind w:left="0" w:right="-153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0" w:before="0" w:lineRule="auto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f3864"/>
                <w:sz w:val="18"/>
                <w:szCs w:val="18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vMerge w:val="restart"/>
            <w:shd w:fill="cfe2f3" w:val="clear"/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/>
              <w:drawing>
                <wp:inline distB="0" distT="0" distL="0" distR="0">
                  <wp:extent cx="1285875" cy="12827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28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vMerge w:val="continue"/>
            <w:shd w:fill="cfe2f3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Rule="auto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f3864"/>
                <w:sz w:val="18"/>
                <w:szCs w:val="18"/>
                <w:rtl w:val="0"/>
              </w:rPr>
              <w:t xml:space="preserve">DEVIS N°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vMerge w:val="continue"/>
            <w:shd w:fill="cfe2f3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vMerge w:val="continue"/>
            <w:shd w:fill="cfe2f3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vMerge w:val="continue"/>
            <w:shd w:fill="cfe2f3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f3864"/>
                <w:sz w:val="18"/>
                <w:szCs w:val="18"/>
                <w:rtl w:val="0"/>
              </w:rPr>
              <w:t xml:space="preserve">FACTURER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f3864"/>
                <w:sz w:val="18"/>
                <w:szCs w:val="18"/>
                <w:rtl w:val="0"/>
              </w:rPr>
              <w:t xml:space="preserve">ENVOYEZ 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spacing w:after="0" w:before="0" w:lineRule="auto"/>
              <w:rPr>
                <w:rFonts w:ascii="Roboto" w:cs="Roboto" w:eastAsia="Roboto" w:hAnsi="Roboto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0" w:before="0" w:lineRule="auto"/>
              <w:rPr>
                <w:rFonts w:ascii="Roboto" w:cs="Roboto" w:eastAsia="Roboto" w:hAnsi="Roboto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sz w:val="20"/>
                <w:szCs w:val="20"/>
                <w:rtl w:val="0"/>
              </w:rPr>
              <w:t xml:space="preserve">&lt;Nom de votre entreprise&gt;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&lt;Nom de la personne-ressource&gt;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&lt;Nom / Service&gt;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spacing w:after="0" w:before="0" w:lineRule="auto"/>
              <w:rPr>
                <w:rFonts w:ascii="Roboto" w:cs="Roboto" w:eastAsia="Roboto" w:hAnsi="Roboto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after="0" w:before="0" w:lineRule="auto"/>
              <w:rPr>
                <w:rFonts w:ascii="Roboto" w:cs="Roboto" w:eastAsia="Roboto" w:hAnsi="Roboto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sz w:val="20"/>
                <w:szCs w:val="20"/>
                <w:rtl w:val="0"/>
              </w:rPr>
              <w:t xml:space="preserve">&lt;123 Adresse municipale&gt;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&lt;Nom de l'entreprise cliente&gt;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&lt;Nom de l'entreprise cliente&gt;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spacing w:after="0" w:before="0" w:lineRule="auto"/>
              <w:rPr>
                <w:rFonts w:ascii="Roboto" w:cs="Roboto" w:eastAsia="Roboto" w:hAnsi="Roboto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after="0" w:before="0" w:lineRule="auto"/>
              <w:rPr>
                <w:rFonts w:ascii="Roboto" w:cs="Roboto" w:eastAsia="Roboto" w:hAnsi="Roboto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sz w:val="20"/>
                <w:szCs w:val="20"/>
                <w:rtl w:val="0"/>
              </w:rPr>
              <w:t xml:space="preserve">&lt;Ville, État, code postal&gt;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&lt;Adresse&gt;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&lt;Adresse&gt;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spacing w:after="0" w:before="0" w:lineRule="auto"/>
              <w:rPr>
                <w:rFonts w:ascii="Roboto" w:cs="Roboto" w:eastAsia="Roboto" w:hAnsi="Roboto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after="0" w:before="0" w:lineRule="auto"/>
              <w:rPr>
                <w:rFonts w:ascii="Roboto" w:cs="Roboto" w:eastAsia="Roboto" w:hAnsi="Roboto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sz w:val="20"/>
                <w:szCs w:val="20"/>
                <w:rtl w:val="0"/>
              </w:rPr>
              <w:t xml:space="preserve">&lt;Numéro de téléphone&gt;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&lt;Téléphone, e-mail&gt;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&lt;Téléphone&gt;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sz w:val="20"/>
                <w:szCs w:val="20"/>
                <w:rtl w:val="0"/>
              </w:rPr>
              <w:t xml:space="preserve">&lt;Site Web&gt;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999999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999999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999999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999999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999999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sz w:val="20"/>
                <w:szCs w:val="20"/>
                <w:rtl w:val="0"/>
              </w:rPr>
              <w:t xml:space="preserve">&lt;Courriel&gt;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999999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999999" w:space="0" w:sz="8" w:val="single"/>
              <w:left w:color="999999" w:space="0" w:sz="8" w:val="single"/>
              <w:bottom w:color="999999" w:space="0" w:sz="8" w:val="single"/>
            </w:tcBorders>
            <w:shd w:fill="1155cc" w:val="clear"/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after="0" w:before="0" w:lineRule="auto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bottom w:color="999999" w:space="0" w:sz="8" w:val="single"/>
            </w:tcBorders>
            <w:shd w:fill="1155cc" w:val="clear"/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after="0" w:before="0" w:lineRule="auto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bottom w:color="999999" w:space="0" w:sz="8" w:val="single"/>
            </w:tcBorders>
            <w:shd w:fill="1155cc" w:val="clear"/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after="0" w:before="0" w:lineRule="auto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bottom w:color="999999" w:space="0" w:sz="8" w:val="single"/>
              <w:right w:color="999999" w:space="0" w:sz="8" w:val="single"/>
            </w:tcBorders>
            <w:shd w:fill="1155cc" w:val="clear"/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after="0" w:before="0" w:lineRule="auto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999999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after="0" w:before="0" w:lineRule="auto"/>
              <w:ind w:left="0" w:right="-141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bfbfbf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999999" w:space="0" w:sz="8" w:val="single"/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0,00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bfbfbf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0,00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bfbfbf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0,00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bfbfbf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0,00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bfbfbf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0,00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C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bfbfbf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0,00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D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D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auto" w:val="clear"/>
          </w:tcPr>
          <w:p w:rsidR="00000000" w:rsidDel="00000000" w:rsidP="00000000" w:rsidRDefault="00000000" w:rsidRPr="00000000" w14:paraId="000000D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highlight w:val="white"/>
                <w:rtl w:val="0"/>
              </w:rPr>
              <w:t xml:space="preserve">Remarques, notes sur la durée de validité du devis, estimations de la durée du projet...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RABAIS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D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D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SOUS-TOTAL MOINS LA REMISE</w:t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E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E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TAUX D'IMPOSITION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0,00 %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E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E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TAXE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F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F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EXPÉDITION/MANUTENTION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0F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0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b w:val="1"/>
                <w:color w:val="333f4f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24"/>
                <w:szCs w:val="24"/>
                <w:rtl w:val="0"/>
              </w:rPr>
              <w:t xml:space="preserve">Total du devis</w:t>
            </w:r>
          </w:p>
        </w:tc>
        <w:tc>
          <w:tcPr>
            <w:tcBorders>
              <w:bottom w:color="000000" w:space="0" w:sz="6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$ 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0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0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1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1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1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1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2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2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12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2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2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Signature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3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3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3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bottom"/>
          </w:tcPr>
          <w:p w:rsidR="00000000" w:rsidDel="00000000" w:rsidP="00000000" w:rsidRDefault="00000000" w:rsidRPr="00000000" w14:paraId="0000013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3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vAlign w:val="bottom"/>
          </w:tcPr>
          <w:p w:rsidR="00000000" w:rsidDel="00000000" w:rsidP="00000000" w:rsidRDefault="00000000" w:rsidRPr="00000000" w14:paraId="0000013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7">
      <w:pPr>
        <w:spacing w:after="0" w:before="0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0" w:top="0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="24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="24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="24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="24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="24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="24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